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tbl>
      <w:tblPr/>
      <w:tblGrid>
        <w:gridCol w:w="9072"/>
      </w:tblGrid>
      <w:tr>
        <w:trPr>
          <w:trHeight w:val="12191" w:hRule="auto"/>
          <w:jc w:val="left"/>
        </w:trPr>
        <w:tc>
          <w:tcPr>
            <w:tcW w:w="907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301"/>
              <w:ind w:right="0" w:left="0" w:firstLine="0"/>
              <w:jc w:val="center"/>
              <w:rPr>
                <w:rFonts w:ascii="Times" w:hAnsi="Times" w:cs="Times" w:eastAsia="Times"/>
                <w:b/>
                <w:color w:val="000000"/>
                <w:spacing w:val="0"/>
                <w:position w:val="0"/>
                <w:sz w:val="24"/>
                <w:shd w:fill="auto" w:val="clear"/>
              </w:rPr>
            </w:pPr>
            <w:r>
              <w:rPr>
                <w:rFonts w:ascii="Times" w:hAnsi="Times" w:cs="Times" w:eastAsia="Times"/>
                <w:b/>
                <w:color w:val="000000"/>
                <w:spacing w:val="0"/>
                <w:position w:val="0"/>
                <w:sz w:val="24"/>
                <w:shd w:fill="auto" w:val="clear"/>
              </w:rPr>
              <w:t xml:space="preserve">TURNIEJ SIATKONOGI dla kategorii Junior i Senior</w:t>
            </w:r>
          </w:p>
          <w:p>
            <w:pPr>
              <w:spacing w:before="0" w:after="0" w:line="301"/>
              <w:ind w:right="0" w:left="0" w:firstLine="0"/>
              <w:jc w:val="center"/>
              <w:rPr>
                <w:rFonts w:ascii="Times" w:hAnsi="Times" w:cs="Times" w:eastAsia="Times"/>
                <w:b/>
                <w:color w:val="000000"/>
                <w:spacing w:val="0"/>
                <w:position w:val="0"/>
                <w:sz w:val="24"/>
                <w:shd w:fill="auto" w:val="clear"/>
              </w:rPr>
            </w:pPr>
            <w:r>
              <w:rPr>
                <w:rFonts w:ascii="Times" w:hAnsi="Times" w:cs="Times" w:eastAsia="Times"/>
                <w:b/>
                <w:color w:val="000000"/>
                <w:spacing w:val="0"/>
                <w:position w:val="0"/>
                <w:sz w:val="24"/>
                <w:shd w:fill="auto" w:val="clear"/>
              </w:rPr>
              <w:t xml:space="preserve">01.12.2018r. sobota hala przy Szkole Podstawowej w Rzekuniu</w:t>
            </w:r>
          </w:p>
          <w:p>
            <w:pPr>
              <w:spacing w:before="0" w:after="0" w:line="301"/>
              <w:ind w:right="0" w:left="0" w:firstLine="0"/>
              <w:jc w:val="center"/>
              <w:rPr>
                <w:rFonts w:ascii="Times" w:hAnsi="Times" w:cs="Times" w:eastAsia="Times"/>
                <w:b/>
                <w:color w:val="000000"/>
                <w:spacing w:val="0"/>
                <w:position w:val="0"/>
                <w:sz w:val="24"/>
                <w:shd w:fill="auto" w:val="clear"/>
              </w:rPr>
            </w:pPr>
          </w:p>
          <w:p>
            <w:pPr>
              <w:spacing w:before="0" w:after="0" w:line="301"/>
              <w:ind w:right="0" w:left="0" w:firstLine="0"/>
              <w:jc w:val="center"/>
              <w:rPr>
                <w:rFonts w:ascii="Arial" w:hAnsi="Arial" w:cs="Arial" w:eastAsia="Arial"/>
                <w:color w:val="000000"/>
                <w:spacing w:val="0"/>
                <w:position w:val="0"/>
                <w:sz w:val="24"/>
                <w:shd w:fill="auto" w:val="clear"/>
              </w:rPr>
            </w:pPr>
            <w:r>
              <w:rPr>
                <w:rFonts w:ascii="Times" w:hAnsi="Times" w:cs="Times" w:eastAsia="Times"/>
                <w:b/>
                <w:color w:val="000000"/>
                <w:spacing w:val="0"/>
                <w:position w:val="0"/>
                <w:sz w:val="24"/>
                <w:shd w:fill="auto" w:val="clear"/>
              </w:rPr>
              <w:t xml:space="preserve">Organizator: UKS Future is Now, EventyPilkarskie.pl oraz Urz</w:t>
            </w:r>
            <w:r>
              <w:rPr>
                <w:rFonts w:ascii="Times" w:hAnsi="Times" w:cs="Times" w:eastAsia="Times"/>
                <w:b/>
                <w:color w:val="000000"/>
                <w:spacing w:val="0"/>
                <w:position w:val="0"/>
                <w:sz w:val="24"/>
                <w:shd w:fill="auto" w:val="clear"/>
              </w:rPr>
              <w:t xml:space="preserve">ąd Marszałkowski</w:t>
            </w:r>
          </w:p>
          <w:p>
            <w:pPr>
              <w:spacing w:before="0" w:after="0" w:line="301"/>
              <w:ind w:right="0" w:left="0" w:firstLine="0"/>
              <w:jc w:val="center"/>
              <w:rPr>
                <w:rFonts w:ascii="Arial" w:hAnsi="Arial" w:cs="Arial" w:eastAsia="Arial"/>
                <w:color w:val="000000"/>
                <w:spacing w:val="0"/>
                <w:position w:val="0"/>
                <w:sz w:val="24"/>
                <w:shd w:fill="auto" w:val="clear"/>
              </w:rPr>
            </w:pPr>
          </w:p>
          <w:p>
            <w:pPr>
              <w:spacing w:before="0" w:after="0" w:line="301"/>
              <w:ind w:right="0" w:left="0" w:firstLine="0"/>
              <w:jc w:val="center"/>
              <w:rPr>
                <w:rFonts w:ascii="Times" w:hAnsi="Times" w:cs="Times" w:eastAsia="Times"/>
                <w:b/>
                <w:color w:val="000000"/>
                <w:spacing w:val="0"/>
                <w:position w:val="0"/>
                <w:sz w:val="22"/>
                <w:shd w:fill="auto" w:val="clear"/>
              </w:rPr>
            </w:pPr>
            <w:r>
              <w:rPr>
                <w:rFonts w:ascii="Times" w:hAnsi="Times" w:cs="Times" w:eastAsia="Times"/>
                <w:b/>
                <w:color w:val="000000"/>
                <w:spacing w:val="0"/>
                <w:position w:val="0"/>
                <w:sz w:val="22"/>
                <w:shd w:fill="auto" w:val="clear"/>
              </w:rPr>
              <w:t xml:space="preserve">Liczba graczy w dru</w:t>
            </w:r>
            <w:r>
              <w:rPr>
                <w:rFonts w:ascii="Times" w:hAnsi="Times" w:cs="Times" w:eastAsia="Times"/>
                <w:b/>
                <w:color w:val="000000"/>
                <w:spacing w:val="0"/>
                <w:position w:val="0"/>
                <w:sz w:val="22"/>
                <w:shd w:fill="auto" w:val="clear"/>
              </w:rPr>
              <w:t xml:space="preserve">żynie - 2 zawodników na boisku + możliwy jeden rezerwowy</w:t>
            </w:r>
          </w:p>
          <w:p>
            <w:pPr>
              <w:spacing w:before="0" w:after="0" w:line="301"/>
              <w:ind w:right="0" w:left="0" w:firstLine="0"/>
              <w:jc w:val="center"/>
              <w:rPr>
                <w:rFonts w:ascii="Times" w:hAnsi="Times" w:cs="Times" w:eastAsia="Times"/>
                <w:b/>
                <w:color w:val="000000"/>
                <w:spacing w:val="0"/>
                <w:position w:val="0"/>
                <w:sz w:val="24"/>
                <w:shd w:fill="auto" w:val="clear"/>
              </w:rPr>
            </w:pPr>
          </w:p>
          <w:p>
            <w:pPr>
              <w:spacing w:before="0" w:after="0" w:line="301"/>
              <w:ind w:right="0" w:left="0" w:firstLine="0"/>
              <w:jc w:val="center"/>
              <w:rPr>
                <w:rFonts w:ascii="Arial" w:hAnsi="Arial" w:cs="Arial" w:eastAsia="Arial"/>
                <w:color w:val="000000"/>
                <w:spacing w:val="0"/>
                <w:position w:val="0"/>
                <w:sz w:val="24"/>
                <w:shd w:fill="auto" w:val="clear"/>
              </w:rPr>
            </w:pPr>
            <w:r>
              <w:rPr>
                <w:rFonts w:ascii="Times" w:hAnsi="Times" w:cs="Times" w:eastAsia="Times"/>
                <w:b/>
                <w:color w:val="000000"/>
                <w:spacing w:val="0"/>
                <w:position w:val="0"/>
                <w:sz w:val="24"/>
                <w:shd w:fill="auto" w:val="clear"/>
              </w:rPr>
              <w:t xml:space="preserve">PRZEPISY DO GRY W SIATKONOG</w:t>
            </w:r>
            <w:r>
              <w:rPr>
                <w:rFonts w:ascii="Times" w:hAnsi="Times" w:cs="Times" w:eastAsia="Times"/>
                <w:b/>
                <w:color w:val="000000"/>
                <w:spacing w:val="0"/>
                <w:position w:val="0"/>
                <w:sz w:val="24"/>
                <w:shd w:fill="auto" w:val="clear"/>
              </w:rPr>
              <w:t xml:space="preserve">Ę:</w:t>
            </w:r>
          </w:p>
          <w:p>
            <w:pPr>
              <w:spacing w:before="0" w:after="0" w:line="301"/>
              <w:ind w:right="0" w:left="0" w:firstLine="0"/>
              <w:jc w:val="both"/>
              <w:rPr>
                <w:rFonts w:ascii="Arial" w:hAnsi="Arial" w:cs="Arial" w:eastAsia="Arial"/>
                <w:color w:val="000000"/>
                <w:spacing w:val="0"/>
                <w:position w:val="0"/>
                <w:sz w:val="24"/>
                <w:shd w:fill="auto" w:val="clear"/>
              </w:rPr>
            </w:pP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b/>
                <w:color w:val="000000"/>
                <w:spacing w:val="0"/>
                <w:position w:val="0"/>
                <w:sz w:val="24"/>
                <w:shd w:fill="auto" w:val="clear"/>
              </w:rPr>
              <w:t xml:space="preserve">1. Boisko do gry</w:t>
            </w:r>
          </w:p>
          <w:p>
            <w:pPr>
              <w:spacing w:before="0" w:after="0" w:line="301"/>
              <w:ind w:right="0" w:left="0" w:firstLine="0"/>
              <w:jc w:val="both"/>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1.1 Wymiary po</w:t>
            </w:r>
            <w:r>
              <w:rPr>
                <w:rFonts w:ascii="Times" w:hAnsi="Times" w:cs="Times" w:eastAsia="Times"/>
                <w:color w:val="000000"/>
                <w:spacing w:val="0"/>
                <w:position w:val="0"/>
                <w:sz w:val="24"/>
                <w:shd w:fill="auto" w:val="clear"/>
              </w:rPr>
              <w:t xml:space="preserve">łowy boiska 8x8m. (faza grupowa) 9x9m. (faza pucharowa)  </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1.2 Boisko jest podzielone na dwie cz</w:t>
            </w:r>
            <w:r>
              <w:rPr>
                <w:rFonts w:ascii="Times" w:hAnsi="Times" w:cs="Times" w:eastAsia="Times"/>
                <w:color w:val="000000"/>
                <w:spacing w:val="0"/>
                <w:position w:val="0"/>
                <w:sz w:val="24"/>
                <w:shd w:fill="auto" w:val="clear"/>
              </w:rPr>
              <w:t xml:space="preserve">ęści poprzez siatkę.</w:t>
            </w:r>
          </w:p>
          <w:p>
            <w:pPr>
              <w:spacing w:before="0" w:after="0" w:line="301"/>
              <w:ind w:right="0" w:left="0" w:firstLine="0"/>
              <w:jc w:val="both"/>
              <w:rPr>
                <w:rFonts w:ascii="Times" w:hAnsi="Times" w:cs="Times" w:eastAsia="Times"/>
                <w:b/>
                <w:color w:val="000000"/>
                <w:spacing w:val="0"/>
                <w:position w:val="0"/>
                <w:sz w:val="24"/>
                <w:shd w:fill="auto" w:val="clear"/>
              </w:rPr>
            </w:pPr>
            <w:r>
              <w:rPr>
                <w:rFonts w:ascii="Times" w:hAnsi="Times" w:cs="Times" w:eastAsia="Times"/>
                <w:color w:val="000000"/>
                <w:spacing w:val="0"/>
                <w:position w:val="0"/>
                <w:sz w:val="24"/>
                <w:shd w:fill="auto" w:val="clear"/>
              </w:rPr>
              <w:t xml:space="preserve">1.3 Linie boczne i ko</w:t>
            </w:r>
            <w:r>
              <w:rPr>
                <w:rFonts w:ascii="Times" w:hAnsi="Times" w:cs="Times" w:eastAsia="Times"/>
                <w:color w:val="000000"/>
                <w:spacing w:val="0"/>
                <w:position w:val="0"/>
                <w:sz w:val="24"/>
                <w:shd w:fill="auto" w:val="clear"/>
              </w:rPr>
              <w:t xml:space="preserve">ńcowe są częścią boiska. </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b/>
                <w:color w:val="000000"/>
                <w:spacing w:val="0"/>
                <w:position w:val="0"/>
                <w:sz w:val="24"/>
                <w:shd w:fill="auto" w:val="clear"/>
              </w:rPr>
              <w:t xml:space="preserve">2. Siatka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2.1 Definicja: cz</w:t>
            </w:r>
            <w:r>
              <w:rPr>
                <w:rFonts w:ascii="Times" w:hAnsi="Times" w:cs="Times" w:eastAsia="Times"/>
                <w:color w:val="000000"/>
                <w:spacing w:val="0"/>
                <w:position w:val="0"/>
                <w:sz w:val="24"/>
                <w:shd w:fill="auto" w:val="clear"/>
              </w:rPr>
              <w:t xml:space="preserve">ęść boiska znajdująca się dokładnie w połowie. Zamocowana na specjalnych słupkach. Słupki są integralną częścią siatki, która dzieli boisko na dwie części.</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2.2 S</w:t>
            </w:r>
            <w:r>
              <w:rPr>
                <w:rFonts w:ascii="Times" w:hAnsi="Times" w:cs="Times" w:eastAsia="Times"/>
                <w:color w:val="000000"/>
                <w:spacing w:val="0"/>
                <w:position w:val="0"/>
                <w:sz w:val="24"/>
                <w:shd w:fill="auto" w:val="clear"/>
              </w:rPr>
              <w:t xml:space="preserve">łupki są integralną częścią siatki i umieszczone są pionowo na liniach bocznych.</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2.3 Wysoko</w:t>
            </w:r>
            <w:r>
              <w:rPr>
                <w:rFonts w:ascii="Times" w:hAnsi="Times" w:cs="Times" w:eastAsia="Times"/>
                <w:color w:val="000000"/>
                <w:spacing w:val="0"/>
                <w:position w:val="0"/>
                <w:sz w:val="24"/>
                <w:shd w:fill="auto" w:val="clear"/>
              </w:rPr>
              <w:t xml:space="preserve">ść siatki – 110cm   </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b/>
                <w:color w:val="000000"/>
                <w:spacing w:val="0"/>
                <w:position w:val="0"/>
                <w:sz w:val="24"/>
                <w:shd w:fill="auto" w:val="clear"/>
              </w:rPr>
              <w:t xml:space="preserve">3. Pi</w:t>
            </w:r>
            <w:r>
              <w:rPr>
                <w:rFonts w:ascii="Times" w:hAnsi="Times" w:cs="Times" w:eastAsia="Times"/>
                <w:b/>
                <w:color w:val="000000"/>
                <w:spacing w:val="0"/>
                <w:position w:val="0"/>
                <w:sz w:val="24"/>
                <w:shd w:fill="auto" w:val="clear"/>
              </w:rPr>
              <w:t xml:space="preserve">łka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Pi</w:t>
            </w:r>
            <w:r>
              <w:rPr>
                <w:rFonts w:ascii="Times" w:hAnsi="Times" w:cs="Times" w:eastAsia="Times"/>
                <w:color w:val="000000"/>
                <w:spacing w:val="0"/>
                <w:position w:val="0"/>
                <w:sz w:val="24"/>
                <w:shd w:fill="auto" w:val="clear"/>
              </w:rPr>
              <w:t xml:space="preserve">łka rozmiar – 5 </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b/>
                <w:color w:val="000000"/>
                <w:spacing w:val="0"/>
                <w:position w:val="0"/>
                <w:sz w:val="24"/>
                <w:shd w:fill="auto" w:val="clear"/>
              </w:rPr>
              <w:t xml:space="preserve">4. Rozpocz</w:t>
            </w:r>
            <w:r>
              <w:rPr>
                <w:rFonts w:ascii="Times" w:hAnsi="Times" w:cs="Times" w:eastAsia="Times"/>
                <w:b/>
                <w:color w:val="000000"/>
                <w:spacing w:val="0"/>
                <w:position w:val="0"/>
                <w:sz w:val="24"/>
                <w:shd w:fill="auto" w:val="clear"/>
              </w:rPr>
              <w:t xml:space="preserve">ęcie gry</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4.1 Dru</w:t>
            </w:r>
            <w:r>
              <w:rPr>
                <w:rFonts w:ascii="Times" w:hAnsi="Times" w:cs="Times" w:eastAsia="Times"/>
                <w:color w:val="000000"/>
                <w:spacing w:val="0"/>
                <w:position w:val="0"/>
                <w:sz w:val="24"/>
                <w:shd w:fill="auto" w:val="clear"/>
              </w:rPr>
              <w:t xml:space="preserve">żyna (zawodnik), który zwycięży losowanie ma prawo do decyzji o wyborze rozpoczęcia gry lub strony boiska.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4.2 W razie remisu po dwóch pierwszych setach spotkania, o wyborze strony boiska lub rozpocz</w:t>
            </w:r>
            <w:r>
              <w:rPr>
                <w:rFonts w:ascii="Times" w:hAnsi="Times" w:cs="Times" w:eastAsia="Times"/>
                <w:color w:val="000000"/>
                <w:spacing w:val="0"/>
                <w:position w:val="0"/>
                <w:sz w:val="24"/>
                <w:shd w:fill="auto" w:val="clear"/>
              </w:rPr>
              <w:t xml:space="preserve">ęcia gry decyduje losowanie</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4.3 Czas trwania przerwy technicznej:  </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a) Pomi</w:t>
            </w:r>
            <w:r>
              <w:rPr>
                <w:rFonts w:ascii="Times" w:hAnsi="Times" w:cs="Times" w:eastAsia="Times"/>
                <w:color w:val="000000"/>
                <w:spacing w:val="0"/>
                <w:position w:val="0"/>
                <w:sz w:val="24"/>
                <w:shd w:fill="auto" w:val="clear"/>
              </w:rPr>
              <w:t xml:space="preserve">ędzy setami: 1 minuta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b) Pomi</w:t>
            </w:r>
            <w:r>
              <w:rPr>
                <w:rFonts w:ascii="Times" w:hAnsi="Times" w:cs="Times" w:eastAsia="Times"/>
                <w:color w:val="000000"/>
                <w:spacing w:val="0"/>
                <w:position w:val="0"/>
                <w:sz w:val="24"/>
                <w:shd w:fill="auto" w:val="clear"/>
              </w:rPr>
              <w:t xml:space="preserve">ędzy meczami: 5 minut</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Mecz jest odwo</w:t>
            </w:r>
            <w:r>
              <w:rPr>
                <w:rFonts w:ascii="Times" w:hAnsi="Times" w:cs="Times" w:eastAsia="Times"/>
                <w:color w:val="000000"/>
                <w:spacing w:val="0"/>
                <w:position w:val="0"/>
                <w:sz w:val="24"/>
                <w:shd w:fill="auto" w:val="clear"/>
              </w:rPr>
              <w:t xml:space="preserve">łany, jeśli drużyna nie stawi się w terminie planowanego rozpoczęcia meczu przez organizatora.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b/>
                <w:color w:val="000000"/>
                <w:spacing w:val="0"/>
                <w:position w:val="0"/>
                <w:sz w:val="24"/>
                <w:shd w:fill="auto" w:val="clear"/>
              </w:rPr>
              <w:t xml:space="preserve">5. Serwis</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5.1 Serwis jest egzekwowany poprzez kopni</w:t>
            </w:r>
            <w:r>
              <w:rPr>
                <w:rFonts w:ascii="Times" w:hAnsi="Times" w:cs="Times" w:eastAsia="Times"/>
                <w:color w:val="000000"/>
                <w:spacing w:val="0"/>
                <w:position w:val="0"/>
                <w:sz w:val="24"/>
                <w:shd w:fill="auto" w:val="clear"/>
              </w:rPr>
              <w:t xml:space="preserve">ęcie piłki przez jakąkolwiek część ciała (za wyjątkiem dłoni, rąk, ramion) ze strefy serwisowej umieszczonej za linią końcową swojej połowy boiska w strefę serwisową boiska przeciwnika ponad siatką. </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5.2 Serwis mo</w:t>
            </w:r>
            <w:r>
              <w:rPr>
                <w:rFonts w:ascii="Times" w:hAnsi="Times" w:cs="Times" w:eastAsia="Times"/>
                <w:color w:val="000000"/>
                <w:spacing w:val="0"/>
                <w:position w:val="0"/>
                <w:sz w:val="24"/>
                <w:shd w:fill="auto" w:val="clear"/>
              </w:rPr>
              <w:t xml:space="preserve">że być wykonany tylko z danego pola serwisowego przez dowolnego zawodnika serwującej drużyny z przebywających na boisku. </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5.3 Odbiera</w:t>
            </w:r>
            <w:r>
              <w:rPr>
                <w:rFonts w:ascii="Times" w:hAnsi="Times" w:cs="Times" w:eastAsia="Times"/>
                <w:color w:val="000000"/>
                <w:spacing w:val="0"/>
                <w:position w:val="0"/>
                <w:sz w:val="24"/>
                <w:shd w:fill="auto" w:val="clear"/>
              </w:rPr>
              <w:t xml:space="preserve">ć serwis może dowolny z zawodników będących na placu gry w drużynie przyjmującej.</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5.4 Metody serwisu: kopni</w:t>
            </w:r>
            <w:r>
              <w:rPr>
                <w:rFonts w:ascii="Times" w:hAnsi="Times" w:cs="Times" w:eastAsia="Times"/>
                <w:color w:val="000000"/>
                <w:spacing w:val="0"/>
                <w:position w:val="0"/>
                <w:sz w:val="24"/>
                <w:shd w:fill="auto" w:val="clear"/>
              </w:rPr>
              <w:t xml:space="preserve">ęcie piłki nogą z powietrza, po koźle, lub bezpośrednio z ziemi. Żadna część ciała oraz </w:t>
            </w:r>
            <w:r>
              <w:rPr>
                <w:rFonts w:ascii="Times" w:hAnsi="Times" w:cs="Times" w:eastAsia="Times"/>
                <w:color w:val="auto"/>
                <w:spacing w:val="0"/>
                <w:position w:val="0"/>
                <w:sz w:val="24"/>
                <w:shd w:fill="auto" w:val="clear"/>
              </w:rPr>
              <w:t xml:space="preserve">piłka</w:t>
            </w:r>
            <w:r>
              <w:rPr>
                <w:rFonts w:ascii="Times" w:hAnsi="Times" w:cs="Times" w:eastAsia="Times"/>
                <w:color w:val="000000"/>
                <w:spacing w:val="0"/>
                <w:position w:val="0"/>
                <w:sz w:val="24"/>
                <w:shd w:fill="auto" w:val="clear"/>
              </w:rPr>
              <w:t xml:space="preserve"> nie ma prawa dotknąć boiska (w tym linii) podczas wykonywania serwisu. Przed wykonaniem serwisu piłka powinna znajdować się w ręku (ach) serwującego, lub leżeć na podłożu.</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5.5 Na wykonanie serwisu serwuj</w:t>
            </w:r>
            <w:r>
              <w:rPr>
                <w:rFonts w:ascii="Times" w:hAnsi="Times" w:cs="Times" w:eastAsia="Times"/>
                <w:color w:val="000000"/>
                <w:spacing w:val="0"/>
                <w:position w:val="0"/>
                <w:sz w:val="24"/>
                <w:shd w:fill="auto" w:val="clear"/>
              </w:rPr>
              <w:t xml:space="preserve">ący ma 5 sekund od momentu gwizdka sędziego.</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5.6 Pi</w:t>
            </w:r>
            <w:r>
              <w:rPr>
                <w:rFonts w:ascii="Times" w:hAnsi="Times" w:cs="Times" w:eastAsia="Times"/>
                <w:color w:val="000000"/>
                <w:spacing w:val="0"/>
                <w:position w:val="0"/>
                <w:sz w:val="24"/>
                <w:shd w:fill="auto" w:val="clear"/>
              </w:rPr>
              <w:t xml:space="preserve">łka po serwisie powinna przelecieć przez siatkę, oraz wylądować w polu serwisowym przeciwnika lub dotknąć któregoś z graczy przeciwnika uczestniczących w grze.</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5.7 Je</w:t>
            </w:r>
            <w:r>
              <w:rPr>
                <w:rFonts w:ascii="Times" w:hAnsi="Times" w:cs="Times" w:eastAsia="Times"/>
                <w:color w:val="000000"/>
                <w:spacing w:val="0"/>
                <w:position w:val="0"/>
                <w:sz w:val="24"/>
                <w:shd w:fill="auto" w:val="clear"/>
              </w:rPr>
              <w:t xml:space="preserve">śli po wykonaniu serwisu, piłka spadnie na pole serwisowe przeciwnika lub dotknie któregoś z graczy przeciwnika wcześniej dotykając siatki (taśmy) serwis jest prawidłowy.</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5.8 Serwuj</w:t>
            </w:r>
            <w:r>
              <w:rPr>
                <w:rFonts w:ascii="Times" w:hAnsi="Times" w:cs="Times" w:eastAsia="Times"/>
                <w:color w:val="000000"/>
                <w:spacing w:val="0"/>
                <w:position w:val="0"/>
                <w:sz w:val="24"/>
                <w:shd w:fill="auto" w:val="clear"/>
              </w:rPr>
              <w:t xml:space="preserve">ącym jest zawsze zawodnik z drużyny, która zdobyła punkt.</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5.9 Zawodnik dru</w:t>
            </w:r>
            <w:r>
              <w:rPr>
                <w:rFonts w:ascii="Times" w:hAnsi="Times" w:cs="Times" w:eastAsia="Times"/>
                <w:color w:val="000000"/>
                <w:spacing w:val="0"/>
                <w:position w:val="0"/>
                <w:sz w:val="24"/>
                <w:shd w:fill="auto" w:val="clear"/>
              </w:rPr>
              <w:t xml:space="preserve">żyny odbierającej serwis ma prawo do dotknięcia piłki zanim ta nie dotknie</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pod</w:t>
            </w:r>
            <w:r>
              <w:rPr>
                <w:rFonts w:ascii="Times" w:hAnsi="Times" w:cs="Times" w:eastAsia="Times"/>
                <w:color w:val="000000"/>
                <w:spacing w:val="0"/>
                <w:position w:val="0"/>
                <w:sz w:val="24"/>
                <w:shd w:fill="auto" w:val="clear"/>
              </w:rPr>
              <w:t xml:space="preserve">łoża po jego stronie jednak nie może ścinać lub blokować piłki zagranej z serwisu przez przeciwnika. </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b/>
                <w:color w:val="000000"/>
                <w:spacing w:val="0"/>
                <w:position w:val="0"/>
                <w:sz w:val="24"/>
                <w:shd w:fill="auto" w:val="clear"/>
              </w:rPr>
              <w:t xml:space="preserve">6. Pi</w:t>
            </w:r>
            <w:r>
              <w:rPr>
                <w:rFonts w:ascii="Times" w:hAnsi="Times" w:cs="Times" w:eastAsia="Times"/>
                <w:b/>
                <w:color w:val="000000"/>
                <w:spacing w:val="0"/>
                <w:position w:val="0"/>
                <w:sz w:val="24"/>
                <w:shd w:fill="auto" w:val="clear"/>
              </w:rPr>
              <w:t xml:space="preserve">łka w grze</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6.1 Zawodnik ma prawo odbija</w:t>
            </w:r>
            <w:r>
              <w:rPr>
                <w:rFonts w:ascii="Times" w:hAnsi="Times" w:cs="Times" w:eastAsia="Times"/>
                <w:color w:val="000000"/>
                <w:spacing w:val="0"/>
                <w:position w:val="0"/>
                <w:sz w:val="24"/>
                <w:shd w:fill="auto" w:val="clear"/>
              </w:rPr>
              <w:t xml:space="preserve">ć piłkę każdą częścią ciała (za wyjątkiem rąk).</w:t>
            </w:r>
          </w:p>
          <w:p>
            <w:pPr>
              <w:spacing w:before="0" w:after="0" w:line="301"/>
              <w:ind w:right="0" w:left="0" w:firstLine="0"/>
              <w:jc w:val="both"/>
              <w:rPr>
                <w:rFonts w:ascii="Arial" w:hAnsi="Arial" w:cs="Arial" w:eastAsia="Arial"/>
                <w:color w:val="auto"/>
                <w:spacing w:val="0"/>
                <w:position w:val="0"/>
                <w:sz w:val="24"/>
                <w:shd w:fill="auto" w:val="clear"/>
              </w:rPr>
            </w:pPr>
            <w:r>
              <w:rPr>
                <w:rFonts w:ascii="Times" w:hAnsi="Times" w:cs="Times" w:eastAsia="Times"/>
                <w:color w:val="auto"/>
                <w:spacing w:val="0"/>
                <w:position w:val="0"/>
                <w:sz w:val="24"/>
                <w:shd w:fill="auto" w:val="clear"/>
              </w:rPr>
              <w:t xml:space="preserve">6.2 Zawodnik nie ma prawa dotyka</w:t>
            </w:r>
            <w:r>
              <w:rPr>
                <w:rFonts w:ascii="Times" w:hAnsi="Times" w:cs="Times" w:eastAsia="Times"/>
                <w:color w:val="auto"/>
                <w:spacing w:val="0"/>
                <w:position w:val="0"/>
                <w:sz w:val="24"/>
                <w:shd w:fill="auto" w:val="clear"/>
              </w:rPr>
              <w:t xml:space="preserve">ć piłki w jednej akcji więcej niż raz z rzędu</w:t>
            </w:r>
          </w:p>
          <w:p>
            <w:pPr>
              <w:spacing w:before="0" w:after="0" w:line="301"/>
              <w:ind w:right="0" w:left="0" w:firstLine="0"/>
              <w:jc w:val="both"/>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6.3 Maksymalna liczba odbi</w:t>
            </w:r>
            <w:r>
              <w:rPr>
                <w:rFonts w:ascii="Times" w:hAnsi="Times" w:cs="Times" w:eastAsia="Times"/>
                <w:color w:val="000000"/>
                <w:spacing w:val="0"/>
                <w:position w:val="0"/>
                <w:sz w:val="24"/>
                <w:shd w:fill="auto" w:val="clear"/>
              </w:rPr>
              <w:t xml:space="preserve">ć piłki od podłoża(w polu gry) wynosi: 1 -  piłka może dotknąć parkietu </w:t>
            </w:r>
            <w:r>
              <w:rPr>
                <w:rFonts w:ascii="Times" w:hAnsi="Times" w:cs="Times" w:eastAsia="Times"/>
                <w:color w:val="auto"/>
                <w:spacing w:val="0"/>
                <w:position w:val="0"/>
                <w:sz w:val="24"/>
                <w:shd w:fill="auto" w:val="clear"/>
              </w:rPr>
              <w:t xml:space="preserve">tylko przed pierwszym kontaktem z piłką</w:t>
            </w:r>
            <w:r>
              <w:rPr>
                <w:rFonts w:ascii="Times" w:hAnsi="Times" w:cs="Times" w:eastAsia="Times"/>
                <w:color w:val="000000"/>
                <w:spacing w:val="0"/>
                <w:position w:val="0"/>
                <w:sz w:val="24"/>
                <w:shd w:fill="auto" w:val="clear"/>
              </w:rPr>
              <w:t xml:space="preserve"> – po pierwszym kontakcie zawodnika przyjmującego piłka nie może już spaść na parkiet.</w:t>
            </w:r>
          </w:p>
          <w:p>
            <w:pPr>
              <w:spacing w:before="0" w:after="0" w:line="301"/>
              <w:ind w:right="0" w:left="0" w:firstLine="0"/>
              <w:jc w:val="both"/>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W czasie gry zawodnik nie ma obowi</w:t>
            </w:r>
            <w:r>
              <w:rPr>
                <w:rFonts w:ascii="Times" w:hAnsi="Times" w:cs="Times" w:eastAsia="Times"/>
                <w:color w:val="000000"/>
                <w:spacing w:val="0"/>
                <w:position w:val="0"/>
                <w:sz w:val="24"/>
                <w:shd w:fill="auto" w:val="clear"/>
              </w:rPr>
              <w:t xml:space="preserve">ązku pozwolić piłce spaść na podłoże.</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6.4 Maksymalna liczba kontaktów dru</w:t>
            </w:r>
            <w:r>
              <w:rPr>
                <w:rFonts w:ascii="Times" w:hAnsi="Times" w:cs="Times" w:eastAsia="Times"/>
                <w:color w:val="000000"/>
                <w:spacing w:val="0"/>
                <w:position w:val="0"/>
                <w:sz w:val="24"/>
                <w:shd w:fill="auto" w:val="clear"/>
              </w:rPr>
              <w:t xml:space="preserve">żyny z piłką w jednej akcji w grze wynosi:3. Minimalna liczba kontaktu zawodnika a piłką, zanim przejdzie na drugą stronę boiska to 1.</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6.5 Prawid</w:t>
            </w:r>
            <w:r>
              <w:rPr>
                <w:rFonts w:ascii="Times" w:hAnsi="Times" w:cs="Times" w:eastAsia="Times"/>
                <w:color w:val="000000"/>
                <w:spacing w:val="0"/>
                <w:position w:val="0"/>
                <w:sz w:val="24"/>
                <w:shd w:fill="auto" w:val="clear"/>
              </w:rPr>
              <w:t xml:space="preserve">łowo zagrana piłka, powinna po przeleceniu nad siatką spaść w pole boiska przeciwnika.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6.6 Serwis jest powtórzony („nowa pi</w:t>
            </w:r>
            <w:r>
              <w:rPr>
                <w:rFonts w:ascii="Times" w:hAnsi="Times" w:cs="Times" w:eastAsia="Times"/>
                <w:color w:val="000000"/>
                <w:spacing w:val="0"/>
                <w:position w:val="0"/>
                <w:sz w:val="24"/>
                <w:shd w:fill="auto" w:val="clear"/>
              </w:rPr>
              <w:t xml:space="preserve">łka") jedynie w momencie gdy obcy obiekt dotknie pole gry, lub piłkę</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6.7 </w:t>
            </w:r>
            <w:r>
              <w:rPr>
                <w:rFonts w:ascii="Times" w:hAnsi="Times" w:cs="Times" w:eastAsia="Times"/>
                <w:color w:val="000000"/>
                <w:spacing w:val="0"/>
                <w:position w:val="0"/>
                <w:sz w:val="24"/>
                <w:shd w:fill="auto" w:val="clear"/>
              </w:rPr>
              <w:t xml:space="preserve">Żaden z zawodników nie ma prawa dotknąć siatki, także gdy akcja jest już zakończona.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6.8 Pi</w:t>
            </w:r>
            <w:r>
              <w:rPr>
                <w:rFonts w:ascii="Times" w:hAnsi="Times" w:cs="Times" w:eastAsia="Times"/>
                <w:color w:val="000000"/>
                <w:spacing w:val="0"/>
                <w:position w:val="0"/>
                <w:sz w:val="24"/>
                <w:shd w:fill="auto" w:val="clear"/>
              </w:rPr>
              <w:t xml:space="preserve">łka jest zagrana prawidłowo jedynie w momencie gdy przeleci ponad siatką i upadnie w polu gry przeciwnika. (zasada 2.1).</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6.9 Je</w:t>
            </w:r>
            <w:r>
              <w:rPr>
                <w:rFonts w:ascii="Times" w:hAnsi="Times" w:cs="Times" w:eastAsia="Times"/>
                <w:color w:val="000000"/>
                <w:spacing w:val="0"/>
                <w:position w:val="0"/>
                <w:sz w:val="24"/>
                <w:shd w:fill="auto" w:val="clear"/>
              </w:rPr>
              <w:t xml:space="preserve">śli dwóch graczy znajdujących się po przeciwnych stronach siatki dotknie piłkę znajdującą się nad siatką w tym samym momencie ("martwa piłka"), a piłka wyleci poza boisko, serwis jest powtórzony.</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6.10 Je</w:t>
            </w:r>
            <w:r>
              <w:rPr>
                <w:rFonts w:ascii="Times" w:hAnsi="Times" w:cs="Times" w:eastAsia="Times"/>
                <w:color w:val="000000"/>
                <w:spacing w:val="0"/>
                <w:position w:val="0"/>
                <w:sz w:val="24"/>
                <w:shd w:fill="auto" w:val="clear"/>
              </w:rPr>
              <w:t xml:space="preserve">śli dwóch graczy znajdujących się po przeciwnych stronach siatki dotknie piłkę znajdującą się nad siatką w tym samym momencie ("martwa piłka"), a piłka zostanie w polu gry, gra toczy się dalej a zawodnika który brał udział w zgraniu ma prawo zagrać piłkę drugi raz z rzędu (zagranie typu „martwa piłka" nie jest liczone jako kontakt z piłką.</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6.11 Zawodnik mo</w:t>
            </w:r>
            <w:r>
              <w:rPr>
                <w:rFonts w:ascii="Times" w:hAnsi="Times" w:cs="Times" w:eastAsia="Times"/>
                <w:color w:val="000000"/>
                <w:spacing w:val="0"/>
                <w:position w:val="0"/>
                <w:sz w:val="24"/>
                <w:shd w:fill="auto" w:val="clear"/>
              </w:rPr>
              <w:t xml:space="preserve">że zagrać piłkę znajdującą się na polu gry przeciwnika, jeśli stoi, bądź wyskoczy i wyląduje na swoim polu gry nie dotykając siatki.</w:t>
            </w:r>
          </w:p>
          <w:p>
            <w:pPr>
              <w:spacing w:before="0" w:after="0" w:line="301"/>
              <w:ind w:right="0" w:left="0" w:firstLine="0"/>
              <w:jc w:val="both"/>
              <w:rPr>
                <w:rFonts w:ascii="Arial" w:hAnsi="Arial" w:cs="Arial" w:eastAsia="Arial"/>
                <w:color w:val="auto"/>
                <w:spacing w:val="0"/>
                <w:position w:val="0"/>
                <w:sz w:val="24"/>
                <w:shd w:fill="auto" w:val="clear"/>
              </w:rPr>
            </w:pPr>
            <w:r>
              <w:rPr>
                <w:rFonts w:ascii="Times" w:hAnsi="Times" w:cs="Times" w:eastAsia="Times"/>
                <w:color w:val="auto"/>
                <w:spacing w:val="0"/>
                <w:position w:val="0"/>
                <w:sz w:val="24"/>
                <w:shd w:fill="auto" w:val="clear"/>
              </w:rPr>
              <w:t xml:space="preserve">6.12 Zawodnik mo</w:t>
            </w:r>
            <w:r>
              <w:rPr>
                <w:rFonts w:ascii="Times" w:hAnsi="Times" w:cs="Times" w:eastAsia="Times"/>
                <w:color w:val="auto"/>
                <w:spacing w:val="0"/>
                <w:position w:val="0"/>
                <w:sz w:val="24"/>
                <w:shd w:fill="auto" w:val="clear"/>
              </w:rPr>
              <w:t xml:space="preserve">że zagrać piłkę na pole przeciwnika tylko ze swojej połowy boiska.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6.13 Zawodnik mo</w:t>
            </w:r>
            <w:r>
              <w:rPr>
                <w:rFonts w:ascii="Times" w:hAnsi="Times" w:cs="Times" w:eastAsia="Times"/>
                <w:color w:val="000000"/>
                <w:spacing w:val="0"/>
                <w:position w:val="0"/>
                <w:sz w:val="24"/>
                <w:shd w:fill="auto" w:val="clear"/>
              </w:rPr>
              <w:t xml:space="preserve">że nieumyślnie dotknąć nogi/ciała przeciwnika tylko po ówczesnym zagraniu zawodnika.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b/>
                <w:color w:val="000000"/>
                <w:spacing w:val="0"/>
                <w:position w:val="0"/>
                <w:sz w:val="24"/>
                <w:shd w:fill="auto" w:val="clear"/>
              </w:rPr>
              <w:t xml:space="preserve">7. Zdobywanie punktów, setów, zwyci</w:t>
            </w:r>
            <w:r>
              <w:rPr>
                <w:rFonts w:ascii="Times" w:hAnsi="Times" w:cs="Times" w:eastAsia="Times"/>
                <w:b/>
                <w:color w:val="000000"/>
                <w:spacing w:val="0"/>
                <w:position w:val="0"/>
                <w:sz w:val="24"/>
                <w:shd w:fill="auto" w:val="clear"/>
              </w:rPr>
              <w:t xml:space="preserve">ęstwo w meczu.</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7.1 Zespó</w:t>
            </w:r>
            <w:r>
              <w:rPr>
                <w:rFonts w:ascii="Times" w:hAnsi="Times" w:cs="Times" w:eastAsia="Times"/>
                <w:color w:val="000000"/>
                <w:spacing w:val="0"/>
                <w:position w:val="0"/>
                <w:sz w:val="24"/>
                <w:shd w:fill="auto" w:val="clear"/>
              </w:rPr>
              <w:t xml:space="preserve">ł wygrywa punkt w momencie gdy przeciwnik popełnia błąd.</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7.2 Mecze rozgrywane s</w:t>
            </w:r>
            <w:r>
              <w:rPr>
                <w:rFonts w:ascii="Times" w:hAnsi="Times" w:cs="Times" w:eastAsia="Times"/>
                <w:color w:val="000000"/>
                <w:spacing w:val="0"/>
                <w:position w:val="0"/>
                <w:sz w:val="24"/>
                <w:shd w:fill="auto" w:val="clear"/>
              </w:rPr>
              <w:t xml:space="preserve">ą do dwóch zwycięskich setów. Set zwycięża drużyna, która pierwsza  zdobędzie 11 pkt z dwupunktową </w:t>
            </w:r>
            <w:r>
              <w:rPr>
                <w:rFonts w:ascii="Times" w:hAnsi="Times" w:cs="Times" w:eastAsia="Times"/>
                <w:color w:val="auto"/>
                <w:spacing w:val="0"/>
                <w:position w:val="0"/>
                <w:sz w:val="22"/>
                <w:shd w:fill="auto" w:val="clear"/>
              </w:rPr>
              <w:t xml:space="preserve">lub wyższą</w:t>
            </w:r>
            <w:r>
              <w:rPr>
                <w:rFonts w:ascii="Times" w:hAnsi="Times" w:cs="Times" w:eastAsia="Times"/>
                <w:color w:val="000000"/>
                <w:spacing w:val="0"/>
                <w:position w:val="0"/>
                <w:sz w:val="22"/>
                <w:shd w:fill="auto" w:val="clear"/>
              </w:rPr>
              <w:t xml:space="preserve"> </w:t>
            </w:r>
            <w:r>
              <w:rPr>
                <w:rFonts w:ascii="Times" w:hAnsi="Times" w:cs="Times" w:eastAsia="Times"/>
                <w:color w:val="000000"/>
                <w:spacing w:val="0"/>
                <w:position w:val="0"/>
                <w:sz w:val="24"/>
                <w:shd w:fill="auto" w:val="clear"/>
              </w:rPr>
              <w:t xml:space="preserve">przewagą, inaczej gra jest kontynuowana do momentu w którym jedna z drużyn osiągnie dwupunktową przewagę (12:10, 13:11, etc.).</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b/>
                <w:color w:val="000000"/>
                <w:spacing w:val="0"/>
                <w:position w:val="0"/>
                <w:sz w:val="24"/>
                <w:shd w:fill="auto" w:val="clear"/>
              </w:rPr>
              <w:t xml:space="preserve">8. Regulacje dotycz</w:t>
            </w:r>
            <w:r>
              <w:rPr>
                <w:rFonts w:ascii="Times" w:hAnsi="Times" w:cs="Times" w:eastAsia="Times"/>
                <w:b/>
                <w:color w:val="000000"/>
                <w:spacing w:val="0"/>
                <w:position w:val="0"/>
                <w:sz w:val="24"/>
                <w:shd w:fill="auto" w:val="clear"/>
              </w:rPr>
              <w:t xml:space="preserve">ące straty punktów</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8.1 Dru</w:t>
            </w:r>
            <w:r>
              <w:rPr>
                <w:rFonts w:ascii="Times" w:hAnsi="Times" w:cs="Times" w:eastAsia="Times"/>
                <w:color w:val="000000"/>
                <w:spacing w:val="0"/>
                <w:position w:val="0"/>
                <w:sz w:val="24"/>
                <w:shd w:fill="auto" w:val="clear"/>
              </w:rPr>
              <w:t xml:space="preserve">żyna traci punkt jeśli piłka dwukrotnie dotknie podłoża bez ówczesnego dotknięcia jej przez zawodnika.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8.2 Dru</w:t>
            </w:r>
            <w:r>
              <w:rPr>
                <w:rFonts w:ascii="Times" w:hAnsi="Times" w:cs="Times" w:eastAsia="Times"/>
                <w:color w:val="000000"/>
                <w:spacing w:val="0"/>
                <w:position w:val="0"/>
                <w:sz w:val="24"/>
                <w:shd w:fill="auto" w:val="clear"/>
              </w:rPr>
              <w:t xml:space="preserve">żyna traci punkt jeśli, piłka odbiję się poza boiskiem po stronie przeciwnika, bez dotknięcia jej przez zawodnika drużyny przeciwnej.</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8.3 Dru</w:t>
            </w:r>
            <w:r>
              <w:rPr>
                <w:rFonts w:ascii="Times" w:hAnsi="Times" w:cs="Times" w:eastAsia="Times"/>
                <w:color w:val="000000"/>
                <w:spacing w:val="0"/>
                <w:position w:val="0"/>
                <w:sz w:val="24"/>
                <w:shd w:fill="auto" w:val="clear"/>
              </w:rPr>
              <w:t xml:space="preserve">żyna traci punkt jeśli zawodnik dotknie którąkolwiek częścią ciała siatki lub antenek. Jeśli zawodnicy po obu stronach siatki uczynią to równocześnie, serwis jest powtórzony.</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8.4 Je</w:t>
            </w:r>
            <w:r>
              <w:rPr>
                <w:rFonts w:ascii="Times" w:hAnsi="Times" w:cs="Times" w:eastAsia="Times"/>
                <w:color w:val="000000"/>
                <w:spacing w:val="0"/>
                <w:position w:val="0"/>
                <w:sz w:val="24"/>
                <w:shd w:fill="auto" w:val="clear"/>
              </w:rPr>
              <w:t xml:space="preserve">żeli piłka po kontakcie zawodnika dotknie antenkę to drużyna zawodnika, który dotknął piłki jako ostatni traci punkt.</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8.5 Dru</w:t>
            </w:r>
            <w:r>
              <w:rPr>
                <w:rFonts w:ascii="Times" w:hAnsi="Times" w:cs="Times" w:eastAsia="Times"/>
                <w:color w:val="000000"/>
                <w:spacing w:val="0"/>
                <w:position w:val="0"/>
                <w:sz w:val="24"/>
                <w:shd w:fill="auto" w:val="clear"/>
              </w:rPr>
              <w:t xml:space="preserve">żyna traci punkt jeśli zawodnik popełnił którekolwiek z przewinień w trakcie wykonywania serwisu:</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a) Zawodnik dotknie któr</w:t>
            </w:r>
            <w:r>
              <w:rPr>
                <w:rFonts w:ascii="Times" w:hAnsi="Times" w:cs="Times" w:eastAsia="Times"/>
                <w:color w:val="000000"/>
                <w:spacing w:val="0"/>
                <w:position w:val="0"/>
                <w:sz w:val="24"/>
                <w:shd w:fill="auto" w:val="clear"/>
              </w:rPr>
              <w:t xml:space="preserve">ąkolwiek częścią ciała lub piłką linie (boczną lub końcową) w trakcie wykonywania serwisu.</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b) Pi</w:t>
            </w:r>
            <w:r>
              <w:rPr>
                <w:rFonts w:ascii="Times" w:hAnsi="Times" w:cs="Times" w:eastAsia="Times"/>
                <w:color w:val="000000"/>
                <w:spacing w:val="0"/>
                <w:position w:val="0"/>
                <w:sz w:val="24"/>
                <w:shd w:fill="auto" w:val="clear"/>
              </w:rPr>
              <w:t xml:space="preserve">łka po serwisie dotknie partnera z drużyny.</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c) Pi</w:t>
            </w:r>
            <w:r>
              <w:rPr>
                <w:rFonts w:ascii="Times" w:hAnsi="Times" w:cs="Times" w:eastAsia="Times"/>
                <w:color w:val="000000"/>
                <w:spacing w:val="0"/>
                <w:position w:val="0"/>
                <w:sz w:val="24"/>
                <w:shd w:fill="auto" w:val="clear"/>
              </w:rPr>
              <w:t xml:space="preserve">łka upadnie na zewnątrz strefy serwisowej przeciwnika.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8.6 Dru</w:t>
            </w:r>
            <w:r>
              <w:rPr>
                <w:rFonts w:ascii="Times" w:hAnsi="Times" w:cs="Times" w:eastAsia="Times"/>
                <w:color w:val="000000"/>
                <w:spacing w:val="0"/>
                <w:position w:val="0"/>
                <w:sz w:val="24"/>
                <w:shd w:fill="auto" w:val="clear"/>
              </w:rPr>
              <w:t xml:space="preserve">żyna traci punkt jeśli którykolwiek zawodnik dotknie piłkę ręką (od dłoni do ramienia).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8.7 Pi</w:t>
            </w:r>
            <w:r>
              <w:rPr>
                <w:rFonts w:ascii="Times" w:hAnsi="Times" w:cs="Times" w:eastAsia="Times"/>
                <w:color w:val="000000"/>
                <w:spacing w:val="0"/>
                <w:position w:val="0"/>
                <w:sz w:val="24"/>
                <w:shd w:fill="auto" w:val="clear"/>
              </w:rPr>
              <w:t xml:space="preserve">łka zagrana przez zawodnika przeleci na drugą stronę boiska obok siatki (strata punktu).</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8.8 Dru</w:t>
            </w:r>
            <w:r>
              <w:rPr>
                <w:rFonts w:ascii="Times" w:hAnsi="Times" w:cs="Times" w:eastAsia="Times"/>
                <w:color w:val="000000"/>
                <w:spacing w:val="0"/>
                <w:position w:val="0"/>
                <w:sz w:val="24"/>
                <w:shd w:fill="auto" w:val="clear"/>
              </w:rPr>
              <w:t xml:space="preserve">żyna traci punkt jeśli piłka zagrana przez zawodnika wyląduje poza boiskiem.</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8.9 Dru</w:t>
            </w:r>
            <w:r>
              <w:rPr>
                <w:rFonts w:ascii="Times" w:hAnsi="Times" w:cs="Times" w:eastAsia="Times"/>
                <w:color w:val="000000"/>
                <w:spacing w:val="0"/>
                <w:position w:val="0"/>
                <w:sz w:val="24"/>
                <w:shd w:fill="auto" w:val="clear"/>
              </w:rPr>
              <w:t xml:space="preserve">żyna traci punkt jeśli piłka zagrana jest nad połową boiska przeciwnika a zawodnik nie stoi na swoje połowie boiska lub po zagraniu nie wyląduje na swojej stronie boiska.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8.10 Dru</w:t>
            </w:r>
            <w:r>
              <w:rPr>
                <w:rFonts w:ascii="Times" w:hAnsi="Times" w:cs="Times" w:eastAsia="Times"/>
                <w:color w:val="000000"/>
                <w:spacing w:val="0"/>
                <w:position w:val="0"/>
                <w:sz w:val="24"/>
                <w:shd w:fill="auto" w:val="clear"/>
              </w:rPr>
              <w:t xml:space="preserve">żyna traci punkt, jeśli piłka zagrana w hali dotknie elementów wyposażenia hali (sufit, lampy, ściany). W takim przypadku punkt traci drużyna, która jako ostatnia dotknęła piłki.</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8.11 Dru</w:t>
            </w:r>
            <w:r>
              <w:rPr>
                <w:rFonts w:ascii="Times" w:hAnsi="Times" w:cs="Times" w:eastAsia="Times"/>
                <w:color w:val="000000"/>
                <w:spacing w:val="0"/>
                <w:position w:val="0"/>
                <w:sz w:val="24"/>
                <w:shd w:fill="auto" w:val="clear"/>
              </w:rPr>
              <w:t xml:space="preserve">żyna traci punkt, jeżeli zawodnik trzyma, lub popycha przeciwnika za pomocą rąk.</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8.12 Dru</w:t>
            </w:r>
            <w:r>
              <w:rPr>
                <w:rFonts w:ascii="Times" w:hAnsi="Times" w:cs="Times" w:eastAsia="Times"/>
                <w:color w:val="000000"/>
                <w:spacing w:val="0"/>
                <w:position w:val="0"/>
                <w:sz w:val="24"/>
                <w:shd w:fill="auto" w:val="clear"/>
              </w:rPr>
              <w:t xml:space="preserve">żyna traci punkt, jeżeli jeden zawodnik zagra piłkę dwa razy z rzędu.</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8.13 Zawodnik dotknie przeciwnika (za wyj</w:t>
            </w:r>
            <w:r>
              <w:rPr>
                <w:rFonts w:ascii="Times" w:hAnsi="Times" w:cs="Times" w:eastAsia="Times"/>
                <w:color w:val="000000"/>
                <w:spacing w:val="0"/>
                <w:position w:val="0"/>
                <w:sz w:val="24"/>
                <w:shd w:fill="auto" w:val="clear"/>
              </w:rPr>
              <w:t xml:space="preserve">ątkiem punktu 6.11), nogą nad siatką.</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b/>
                <w:color w:val="000000"/>
                <w:spacing w:val="0"/>
                <w:position w:val="0"/>
                <w:sz w:val="24"/>
                <w:shd w:fill="auto" w:val="clear"/>
              </w:rPr>
              <w:t xml:space="preserve">9. Przerwa techniczna i zmiana zawodnika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9.1 Ka</w:t>
            </w:r>
            <w:r>
              <w:rPr>
                <w:rFonts w:ascii="Times" w:hAnsi="Times" w:cs="Times" w:eastAsia="Times"/>
                <w:color w:val="000000"/>
                <w:spacing w:val="0"/>
                <w:position w:val="0"/>
                <w:sz w:val="24"/>
                <w:shd w:fill="auto" w:val="clear"/>
              </w:rPr>
              <w:t xml:space="preserve">żdy zespół ma prawo do wykorzystania jednej przerwy technicznej w secie (30 sek.), tylko po ówczesnym zasygnalizowaniu tego sędziemu każdego seta.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9.2 Zmiana mo</w:t>
            </w:r>
            <w:r>
              <w:rPr>
                <w:rFonts w:ascii="Times" w:hAnsi="Times" w:cs="Times" w:eastAsia="Times"/>
                <w:color w:val="000000"/>
                <w:spacing w:val="0"/>
                <w:position w:val="0"/>
                <w:sz w:val="24"/>
                <w:shd w:fill="auto" w:val="clear"/>
              </w:rPr>
              <w:t xml:space="preserve">że być przeprowadzona w dowolnym momencie seta w którym piłka nie znajduje się w grze.</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9.3 S</w:t>
            </w:r>
            <w:r>
              <w:rPr>
                <w:rFonts w:ascii="Times" w:hAnsi="Times" w:cs="Times" w:eastAsia="Times"/>
                <w:color w:val="000000"/>
                <w:spacing w:val="0"/>
                <w:position w:val="0"/>
                <w:sz w:val="24"/>
                <w:shd w:fill="auto" w:val="clear"/>
              </w:rPr>
              <w:t xml:space="preserve">ędzia jest upoważniony w dowolnie wybranym momencie do wykorzystania "Przerwy sędziowskiej" do usunięcia ewentualnych przeszkód uniemożliwiających kontynuowanie gry. Jeżeli przerwa zostanie ogłoszona w czasie trwania akcji, punkt zostaje powtórzony.</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9.4 W czasie przerw technicznych oraz czasów wzi</w:t>
            </w:r>
            <w:r>
              <w:rPr>
                <w:rFonts w:ascii="Times" w:hAnsi="Times" w:cs="Times" w:eastAsia="Times"/>
                <w:color w:val="000000"/>
                <w:spacing w:val="0"/>
                <w:position w:val="0"/>
                <w:sz w:val="24"/>
                <w:shd w:fill="auto" w:val="clear"/>
              </w:rPr>
              <w:t xml:space="preserve">ętych przez drużynę zawodnicy zobowiązani są do przebywania w specjalnej strefie gdzie znajdują się ławki rezerwowych.</w:t>
            </w:r>
          </w:p>
          <w:p>
            <w:pPr>
              <w:spacing w:before="0" w:after="0" w:line="301"/>
              <w:ind w:right="0" w:left="0" w:firstLine="0"/>
              <w:jc w:val="both"/>
              <w:rPr>
                <w:rFonts w:ascii="Times" w:hAnsi="Times" w:cs="Times" w:eastAsia="Times"/>
                <w:color w:val="000000"/>
                <w:spacing w:val="0"/>
                <w:position w:val="0"/>
                <w:sz w:val="24"/>
                <w:shd w:fill="auto" w:val="clear"/>
              </w:rPr>
            </w:pPr>
            <w:r>
              <w:rPr>
                <w:rFonts w:ascii="Times" w:hAnsi="Times" w:cs="Times" w:eastAsia="Times"/>
                <w:color w:val="000000"/>
                <w:spacing w:val="0"/>
                <w:position w:val="0"/>
                <w:sz w:val="24"/>
                <w:shd w:fill="auto" w:val="clear"/>
              </w:rPr>
              <w:t xml:space="preserve">9.5 Po zako</w:t>
            </w:r>
            <w:r>
              <w:rPr>
                <w:rFonts w:ascii="Times" w:hAnsi="Times" w:cs="Times" w:eastAsia="Times"/>
                <w:color w:val="000000"/>
                <w:spacing w:val="0"/>
                <w:position w:val="0"/>
                <w:sz w:val="24"/>
                <w:shd w:fill="auto" w:val="clear"/>
              </w:rPr>
              <w:t xml:space="preserve">ńczeniu każdego seta drużyny zobowiązane są do zmiany stron boiska </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b/>
                <w:color w:val="000000"/>
                <w:spacing w:val="0"/>
                <w:position w:val="0"/>
                <w:sz w:val="24"/>
                <w:shd w:fill="auto" w:val="clear"/>
              </w:rPr>
              <w:t xml:space="preserve">10. B</w:t>
            </w:r>
            <w:r>
              <w:rPr>
                <w:rFonts w:ascii="Times" w:hAnsi="Times" w:cs="Times" w:eastAsia="Times"/>
                <w:b/>
                <w:color w:val="000000"/>
                <w:spacing w:val="0"/>
                <w:position w:val="0"/>
                <w:sz w:val="24"/>
                <w:shd w:fill="auto" w:val="clear"/>
              </w:rPr>
              <w:t xml:space="preserve">łędy i sankcje</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10.1 Je</w:t>
            </w:r>
            <w:r>
              <w:rPr>
                <w:rFonts w:ascii="Times" w:hAnsi="Times" w:cs="Times" w:eastAsia="Times"/>
                <w:color w:val="000000"/>
                <w:spacing w:val="0"/>
                <w:position w:val="0"/>
                <w:sz w:val="24"/>
                <w:shd w:fill="auto" w:val="clear"/>
              </w:rPr>
              <w:t xml:space="preserve">śli zawodnik popełni przy serwisie błąd 5 sekund;</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 pierwszy b</w:t>
            </w:r>
            <w:r>
              <w:rPr>
                <w:rFonts w:ascii="Times" w:hAnsi="Times" w:cs="Times" w:eastAsia="Times"/>
                <w:color w:val="000000"/>
                <w:spacing w:val="0"/>
                <w:position w:val="0"/>
                <w:sz w:val="24"/>
                <w:shd w:fill="auto" w:val="clear"/>
              </w:rPr>
              <w:t xml:space="preserve">łąd : ostrzeżenie</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 drugi b</w:t>
            </w:r>
            <w:r>
              <w:rPr>
                <w:rFonts w:ascii="Times" w:hAnsi="Times" w:cs="Times" w:eastAsia="Times"/>
                <w:color w:val="000000"/>
                <w:spacing w:val="0"/>
                <w:position w:val="0"/>
                <w:sz w:val="24"/>
                <w:shd w:fill="auto" w:val="clear"/>
              </w:rPr>
              <w:t xml:space="preserve">łąd: strata punktu.</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10.2 Niesportowe zachowanie rozumiane jako przeklinanie, niecenzuralne odzywki wobec s</w:t>
            </w:r>
            <w:r>
              <w:rPr>
                <w:rFonts w:ascii="Times" w:hAnsi="Times" w:cs="Times" w:eastAsia="Times"/>
                <w:color w:val="000000"/>
                <w:spacing w:val="0"/>
                <w:position w:val="0"/>
                <w:sz w:val="24"/>
                <w:shd w:fill="auto" w:val="clear"/>
              </w:rPr>
              <w:t xml:space="preserve">ędziów, kibiców, przeciwników, celowe opóźnianie gry, wykopywanie piłki, ściąganie koszulki, pchanie bądź trzymanie przeciwnika, obraźliwe gesty karane są w sposób następujący:</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 Pierwszy b</w:t>
            </w:r>
            <w:r>
              <w:rPr>
                <w:rFonts w:ascii="Times" w:hAnsi="Times" w:cs="Times" w:eastAsia="Times"/>
                <w:color w:val="000000"/>
                <w:spacing w:val="0"/>
                <w:position w:val="0"/>
                <w:sz w:val="24"/>
                <w:shd w:fill="auto" w:val="clear"/>
              </w:rPr>
              <w:t xml:space="preserve">łąd : ostrzeżenie</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 Drugi b</w:t>
            </w:r>
            <w:r>
              <w:rPr>
                <w:rFonts w:ascii="Times" w:hAnsi="Times" w:cs="Times" w:eastAsia="Times"/>
                <w:color w:val="000000"/>
                <w:spacing w:val="0"/>
                <w:position w:val="0"/>
                <w:sz w:val="24"/>
                <w:shd w:fill="auto" w:val="clear"/>
              </w:rPr>
              <w:t xml:space="preserve">łąd: strata punktu.</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10.3 W zale</w:t>
            </w:r>
            <w:r>
              <w:rPr>
                <w:rFonts w:ascii="Times" w:hAnsi="Times" w:cs="Times" w:eastAsia="Times"/>
                <w:color w:val="000000"/>
                <w:spacing w:val="0"/>
                <w:position w:val="0"/>
                <w:sz w:val="24"/>
                <w:shd w:fill="auto" w:val="clear"/>
              </w:rPr>
              <w:t xml:space="preserve">żności od sytuacji, w której zawodnik zachował się niesportowo, może on zostać ukarany przez sędziego żółtą, bądź czerwoną kartką. W razie otrzymania czerwonej kartki, zawodnik jest zobowiązany do natychmiastowego opuszczenia terenu boiska. Druga żółta kartka jest równoznaczna z otrzymaniem kartki czerwonej.</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10.4 Zawodnik ukarany czerwon</w:t>
            </w:r>
            <w:r>
              <w:rPr>
                <w:rFonts w:ascii="Times" w:hAnsi="Times" w:cs="Times" w:eastAsia="Times"/>
                <w:color w:val="000000"/>
                <w:spacing w:val="0"/>
                <w:position w:val="0"/>
                <w:sz w:val="24"/>
                <w:shd w:fill="auto" w:val="clear"/>
              </w:rPr>
              <w:t xml:space="preserve">ą kartką przez sędziego, może być zastąpiony przez innego zawodnika. Jeżeli drużyna nie ma możliwości zmiany zawodnika ukaranego czerwoną kartką lub kontuzjowanego (w przypadku np. wykorzystanego limitu zmian na set lub dwuosobowych zespołów), set zostaje przerwany, a zwycięzcą danego seta zostaje drużyna przeciwna w stosunku 11:0.</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10.5 Je</w:t>
            </w:r>
            <w:r>
              <w:rPr>
                <w:rFonts w:ascii="Times" w:hAnsi="Times" w:cs="Times" w:eastAsia="Times"/>
                <w:color w:val="000000"/>
                <w:spacing w:val="0"/>
                <w:position w:val="0"/>
                <w:sz w:val="24"/>
                <w:shd w:fill="auto" w:val="clear"/>
              </w:rPr>
              <w:t xml:space="preserve">śli sędzia jest obrażany przez jakiegokolwiek zawodnika, mecz jest automatycznie przerwany i uznane jest zwycięstwo drużyny przeciwnej 2:0 (11:0, 11:0).</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b/>
                <w:color w:val="000000"/>
                <w:spacing w:val="0"/>
                <w:position w:val="0"/>
                <w:sz w:val="24"/>
                <w:shd w:fill="auto" w:val="clear"/>
              </w:rPr>
              <w:t xml:space="preserve">11. Protesty i wyposa</w:t>
            </w:r>
            <w:r>
              <w:rPr>
                <w:rFonts w:ascii="Times" w:hAnsi="Times" w:cs="Times" w:eastAsia="Times"/>
                <w:b/>
                <w:color w:val="000000"/>
                <w:spacing w:val="0"/>
                <w:position w:val="0"/>
                <w:sz w:val="24"/>
                <w:shd w:fill="auto" w:val="clear"/>
              </w:rPr>
              <w:t xml:space="preserve">żenie zawodników</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11.1 W przypadku, gdy mecz zostaje przerwany, trener/kapitan ka</w:t>
            </w:r>
            <w:r>
              <w:rPr>
                <w:rFonts w:ascii="Times" w:hAnsi="Times" w:cs="Times" w:eastAsia="Times"/>
                <w:color w:val="000000"/>
                <w:spacing w:val="0"/>
                <w:position w:val="0"/>
                <w:sz w:val="24"/>
                <w:shd w:fill="auto" w:val="clear"/>
              </w:rPr>
              <w:t xml:space="preserve">żdej z drużyn ma prawo do podniesienia ręki w celu zapytania o interpretację przepisów dotyczącą danej przerwy (sytuacji boiskowej). Interpretacja sędziego jest ostateczna.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11.2 Wszelkie protesty nie dotycz</w:t>
            </w:r>
            <w:r>
              <w:rPr>
                <w:rFonts w:ascii="Times" w:hAnsi="Times" w:cs="Times" w:eastAsia="Times"/>
                <w:color w:val="000000"/>
                <w:spacing w:val="0"/>
                <w:position w:val="0"/>
                <w:sz w:val="24"/>
                <w:shd w:fill="auto" w:val="clear"/>
              </w:rPr>
              <w:t xml:space="preserve">ące bezpośrednio decyzji sędziego, powinny być zgłaszane po meczu, na piśmie do organizatora. Organizator wyda swoją ostateczną decyzję w tej sprawie w ciągu jednego dnia od daty złożenia protestu. Decyzja organizatora jest ostateczna.</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b/>
                <w:color w:val="000000"/>
                <w:spacing w:val="0"/>
                <w:position w:val="0"/>
                <w:sz w:val="24"/>
                <w:shd w:fill="auto" w:val="clear"/>
              </w:rPr>
              <w:t xml:space="preserve">12. Postanowienia ko</w:t>
            </w:r>
            <w:r>
              <w:rPr>
                <w:rFonts w:ascii="Times" w:hAnsi="Times" w:cs="Times" w:eastAsia="Times"/>
                <w:b/>
                <w:color w:val="000000"/>
                <w:spacing w:val="0"/>
                <w:position w:val="0"/>
                <w:sz w:val="24"/>
                <w:shd w:fill="auto" w:val="clear"/>
              </w:rPr>
              <w:t xml:space="preserve">ńcowe</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12.1 Zawody rozegrane zostan</w:t>
            </w:r>
            <w:r>
              <w:rPr>
                <w:rFonts w:ascii="Times" w:hAnsi="Times" w:cs="Times" w:eastAsia="Times"/>
                <w:color w:val="000000"/>
                <w:spacing w:val="0"/>
                <w:position w:val="0"/>
                <w:sz w:val="24"/>
                <w:shd w:fill="auto" w:val="clear"/>
              </w:rPr>
              <w:t xml:space="preserve">ą na jednym boisku.</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12.2 Wszyscy uczestnicy bior</w:t>
            </w:r>
            <w:r>
              <w:rPr>
                <w:rFonts w:ascii="Times" w:hAnsi="Times" w:cs="Times" w:eastAsia="Times"/>
                <w:color w:val="000000"/>
                <w:spacing w:val="0"/>
                <w:position w:val="0"/>
                <w:sz w:val="24"/>
                <w:shd w:fill="auto" w:val="clear"/>
              </w:rPr>
              <w:t xml:space="preserve">ący udział w zawodach wyrażają zgodę na przetwarzanie danych osobowych do celów związanych z realizacją zawodów.</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12.3 Uczestnicy wyra</w:t>
            </w:r>
            <w:r>
              <w:rPr>
                <w:rFonts w:ascii="Times" w:hAnsi="Times" w:cs="Times" w:eastAsia="Times"/>
                <w:color w:val="000000"/>
                <w:spacing w:val="0"/>
                <w:position w:val="0"/>
                <w:sz w:val="24"/>
                <w:shd w:fill="auto" w:val="clear"/>
              </w:rPr>
              <w:t xml:space="preserve">żają zgodę na publikację ich wizerunku w relacjach z turnieju zamieszczonych na stronie zawodów, mediach i materiałach promocyjnych.</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12.4 Organizator nie ponosi odpowiedzialno</w:t>
            </w:r>
            <w:r>
              <w:rPr>
                <w:rFonts w:ascii="Times" w:hAnsi="Times" w:cs="Times" w:eastAsia="Times"/>
                <w:color w:val="000000"/>
                <w:spacing w:val="0"/>
                <w:position w:val="0"/>
                <w:sz w:val="24"/>
                <w:shd w:fill="auto" w:val="clear"/>
              </w:rPr>
              <w:t xml:space="preserve">ści za wypadki wynikające z winy uczestników.</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12.5 W sprawach nieuj</w:t>
            </w:r>
            <w:r>
              <w:rPr>
                <w:rFonts w:ascii="Times" w:hAnsi="Times" w:cs="Times" w:eastAsia="Times"/>
                <w:color w:val="000000"/>
                <w:spacing w:val="0"/>
                <w:position w:val="0"/>
                <w:sz w:val="24"/>
                <w:shd w:fill="auto" w:val="clear"/>
              </w:rPr>
              <w:t xml:space="preserve">ętych regulaminem rozstrzyga organizator.</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12.6 Uczestnicy podpisz</w:t>
            </w:r>
            <w:r>
              <w:rPr>
                <w:rFonts w:ascii="Times" w:hAnsi="Times" w:cs="Times" w:eastAsia="Times"/>
                <w:color w:val="000000"/>
                <w:spacing w:val="0"/>
                <w:position w:val="0"/>
                <w:sz w:val="24"/>
                <w:shd w:fill="auto" w:val="clear"/>
              </w:rPr>
              <w:t xml:space="preserve">ą oświadczenie o stanie zdrowia i braku przeciwwskazań.</w:t>
            </w:r>
          </w:p>
          <w:p>
            <w:pPr>
              <w:spacing w:before="0" w:after="0" w:line="301"/>
              <w:ind w:right="0" w:left="0" w:firstLine="0"/>
              <w:jc w:val="both"/>
              <w:rPr>
                <w:rFonts w:ascii="Arial" w:hAnsi="Arial" w:cs="Arial" w:eastAsia="Arial"/>
                <w:color w:val="000000"/>
                <w:spacing w:val="0"/>
                <w:position w:val="0"/>
                <w:sz w:val="24"/>
                <w:shd w:fill="auto" w:val="clear"/>
              </w:rPr>
            </w:pPr>
            <w:r>
              <w:rPr>
                <w:rFonts w:ascii="Times" w:hAnsi="Times" w:cs="Times" w:eastAsia="Times"/>
                <w:color w:val="000000"/>
                <w:spacing w:val="0"/>
                <w:position w:val="0"/>
                <w:sz w:val="24"/>
                <w:shd w:fill="auto" w:val="clear"/>
              </w:rPr>
              <w:t xml:space="preserve">10.7 Uczestnictwo w turnieju oznacza akceptacj</w:t>
            </w:r>
            <w:r>
              <w:rPr>
                <w:rFonts w:ascii="Times" w:hAnsi="Times" w:cs="Times" w:eastAsia="Times"/>
                <w:color w:val="000000"/>
                <w:spacing w:val="0"/>
                <w:position w:val="0"/>
                <w:sz w:val="24"/>
                <w:shd w:fill="auto" w:val="clear"/>
              </w:rPr>
              <w:t xml:space="preserve">ę regulaminu przez zawodników.</w:t>
            </w:r>
          </w:p>
          <w:p>
            <w:pPr>
              <w:spacing w:before="0" w:after="0" w:line="301"/>
              <w:ind w:right="0" w:left="0" w:firstLine="0"/>
              <w:jc w:val="both"/>
              <w:rPr>
                <w:rFonts w:ascii="Arial" w:hAnsi="Arial" w:cs="Arial" w:eastAsia="Arial"/>
                <w:color w:val="000000"/>
                <w:spacing w:val="0"/>
                <w:position w:val="0"/>
                <w:sz w:val="24"/>
                <w:shd w:fill="auto" w:val="clear"/>
              </w:rPr>
            </w:pPr>
          </w:p>
          <w:p>
            <w:pPr>
              <w:spacing w:before="0" w:after="0" w:line="301"/>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ZG</w:t>
            </w:r>
            <w:r>
              <w:rPr>
                <w:rFonts w:ascii="Times New Roman" w:hAnsi="Times New Roman" w:cs="Times New Roman" w:eastAsia="Times New Roman"/>
                <w:b/>
                <w:color w:val="000000"/>
                <w:spacing w:val="0"/>
                <w:position w:val="0"/>
                <w:sz w:val="24"/>
                <w:shd w:fill="auto" w:val="clear"/>
              </w:rPr>
              <w:t xml:space="preserve">ŁOSZENIA</w:t>
            </w:r>
          </w:p>
          <w:p>
            <w:pPr>
              <w:spacing w:before="0" w:after="0" w:line="301"/>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301"/>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Grupa Junior</w:t>
            </w:r>
          </w:p>
          <w:p>
            <w:pPr>
              <w:spacing w:before="0" w:after="0" w:line="301"/>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01"/>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Zg</w:t>
            </w:r>
            <w:r>
              <w:rPr>
                <w:rFonts w:ascii="Times New Roman" w:hAnsi="Times New Roman" w:cs="Times New Roman" w:eastAsia="Times New Roman"/>
                <w:color w:val="000000"/>
                <w:spacing w:val="0"/>
                <w:position w:val="0"/>
                <w:sz w:val="24"/>
                <w:shd w:fill="auto" w:val="clear"/>
              </w:rPr>
              <w:t xml:space="preserve">łoszenia należy przesyłać na maila: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futureisnow@wp.pl</w:t>
              </w:r>
            </w:hyperlink>
            <w:r>
              <w:rPr>
                <w:rFonts w:ascii="Times New Roman" w:hAnsi="Times New Roman" w:cs="Times New Roman" w:eastAsia="Times New Roman"/>
                <w:color w:val="000000"/>
                <w:spacing w:val="0"/>
                <w:position w:val="0"/>
                <w:sz w:val="24"/>
                <w:shd w:fill="auto" w:val="clear"/>
              </w:rPr>
              <w:t xml:space="preserve"> z podaniem nazwy dru</w:t>
            </w:r>
            <w:r>
              <w:rPr>
                <w:rFonts w:ascii="Times New Roman" w:hAnsi="Times New Roman" w:cs="Times New Roman" w:eastAsia="Times New Roman"/>
                <w:color w:val="000000"/>
                <w:spacing w:val="0"/>
                <w:position w:val="0"/>
                <w:sz w:val="24"/>
                <w:shd w:fill="auto" w:val="clear"/>
              </w:rPr>
              <w:t xml:space="preserve">żyny oraz numerem kontaktowym do osoby biorącej udział w turnieju. W odpowiedzi zwrotnej dostaniecie potwierdzenie udziału w turnieju mailowo oraz sms. Udział w turnieju jest </w:t>
            </w:r>
            <w:r>
              <w:rPr>
                <w:rFonts w:ascii="Times New Roman" w:hAnsi="Times New Roman" w:cs="Times New Roman" w:eastAsia="Times New Roman"/>
                <w:b/>
                <w:color w:val="000000"/>
                <w:spacing w:val="0"/>
                <w:position w:val="0"/>
                <w:sz w:val="24"/>
                <w:shd w:fill="auto" w:val="clear"/>
              </w:rPr>
              <w:t xml:space="preserve">bezpłatny.</w:t>
            </w:r>
          </w:p>
          <w:p>
            <w:pPr>
              <w:spacing w:before="0" w:after="0" w:line="301"/>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01"/>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Grupa Senior</w:t>
            </w:r>
          </w:p>
          <w:p>
            <w:pPr>
              <w:spacing w:before="0" w:after="0" w:line="301"/>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01"/>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Zg</w:t>
            </w:r>
            <w:r>
              <w:rPr>
                <w:rFonts w:ascii="Times New Roman" w:hAnsi="Times New Roman" w:cs="Times New Roman" w:eastAsia="Times New Roman"/>
                <w:color w:val="000000"/>
                <w:spacing w:val="0"/>
                <w:position w:val="0"/>
                <w:sz w:val="24"/>
                <w:shd w:fill="auto" w:val="clear"/>
              </w:rPr>
              <w:t xml:space="preserve">łoszenia należy przesyłać na maila: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futureisnow@wp.pl</w:t>
              </w:r>
            </w:hyperlink>
            <w:r>
              <w:rPr>
                <w:rFonts w:ascii="Times New Roman" w:hAnsi="Times New Roman" w:cs="Times New Roman" w:eastAsia="Times New Roman"/>
                <w:color w:val="000000"/>
                <w:spacing w:val="0"/>
                <w:position w:val="0"/>
                <w:sz w:val="24"/>
                <w:shd w:fill="auto" w:val="clear"/>
              </w:rPr>
              <w:t xml:space="preserve"> z podaniem nazwy dru</w:t>
            </w:r>
            <w:r>
              <w:rPr>
                <w:rFonts w:ascii="Times New Roman" w:hAnsi="Times New Roman" w:cs="Times New Roman" w:eastAsia="Times New Roman"/>
                <w:color w:val="000000"/>
                <w:spacing w:val="0"/>
                <w:position w:val="0"/>
                <w:sz w:val="24"/>
                <w:shd w:fill="auto" w:val="clear"/>
              </w:rPr>
              <w:t xml:space="preserve">żyny oraz numerem kontaktowym do osoby biorącej udział w turnieju.</w:t>
            </w:r>
          </w:p>
          <w:p>
            <w:pPr>
              <w:spacing w:before="0" w:after="0" w:line="301"/>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01"/>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Warunkiem uczestnictwa jest op</w:t>
            </w:r>
            <w:r>
              <w:rPr>
                <w:rFonts w:ascii="Times New Roman" w:hAnsi="Times New Roman" w:cs="Times New Roman" w:eastAsia="Times New Roman"/>
                <w:color w:val="000000"/>
                <w:spacing w:val="0"/>
                <w:position w:val="0"/>
                <w:sz w:val="24"/>
                <w:shd w:fill="auto" w:val="clear"/>
              </w:rPr>
              <w:t xml:space="preserve">łata wpisowego w wysokości 50zł na konto stowarzyszenia (w tytule wpisać nazwę drużyny)    </w:t>
            </w:r>
          </w:p>
          <w:p>
            <w:pPr>
              <w:spacing w:before="0" w:after="0" w:line="301"/>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01"/>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Nr konta bankowego:</w:t>
            </w:r>
          </w:p>
          <w:p>
            <w:pPr>
              <w:spacing w:before="0" w:after="0" w:line="301"/>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30 2490 0005 0000 4000 7488 4859</w:t>
            </w:r>
          </w:p>
          <w:p>
            <w:pPr>
              <w:spacing w:before="0" w:after="0" w:line="301"/>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301"/>
              <w:ind w:right="0" w:left="0" w:firstLine="0"/>
              <w:jc w:val="both"/>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Po zaksi</w:t>
            </w:r>
            <w:r>
              <w:rPr>
                <w:rFonts w:ascii="Times New Roman" w:hAnsi="Times New Roman" w:cs="Times New Roman" w:eastAsia="Times New Roman"/>
                <w:color w:val="000000"/>
                <w:spacing w:val="0"/>
                <w:position w:val="0"/>
                <w:sz w:val="24"/>
                <w:shd w:fill="auto" w:val="clear"/>
              </w:rPr>
              <w:t xml:space="preserve">ęgowaniu wpłaty</w:t>
            </w:r>
            <w:r>
              <w:rPr>
                <w:rFonts w:ascii="Arial" w:hAnsi="Arial" w:cs="Arial" w:eastAsia="Arial"/>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 odpowiedzi zwrotnej dostaniecie potwierdzenie udziału w turnieju mailowo oraz sms. </w:t>
            </w:r>
          </w:p>
        </w:tc>
      </w:tr>
      <w:tr>
        <w:trPr>
          <w:trHeight w:val="1" w:hRule="atLeast"/>
          <w:jc w:val="left"/>
        </w:trPr>
        <w:tc>
          <w:tcPr>
            <w:tcW w:w="907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301"/>
              <w:ind w:right="0" w:left="0" w:firstLine="0"/>
              <w:jc w:val="both"/>
              <w:rPr>
                <w:rFonts w:ascii="Calibri" w:hAnsi="Calibri" w:cs="Calibri" w:eastAsia="Calibri"/>
                <w:color w:val="auto"/>
                <w:spacing w:val="0"/>
                <w:position w:val="0"/>
                <w:sz w:val="22"/>
                <w:shd w:fill="auto" w:val="clear"/>
              </w:rPr>
            </w:pPr>
          </w:p>
        </w:tc>
      </w:tr>
      <w:tr>
        <w:trPr>
          <w:trHeight w:val="1" w:hRule="atLeast"/>
          <w:jc w:val="left"/>
        </w:trPr>
        <w:tc>
          <w:tcPr>
            <w:tcW w:w="9072" w:type="dxa"/>
            <w:tcBorders>
              <w:top w:val="single" w:color="000000" w:sz="0"/>
              <w:left w:val="single" w:color="000000" w:sz="0"/>
              <w:bottom w:val="single" w:color="000000" w:sz="0"/>
              <w:right w:val="single" w:color="000000" w:sz="0"/>
            </w:tcBorders>
            <w:shd w:color="000000" w:fill="ffffff" w:val="clear"/>
            <w:tcMar>
              <w:left w:w="0" w:type="dxa"/>
              <w:right w:w="0" w:type="dxa"/>
            </w:tcMar>
            <w:vAlign w:val="top"/>
          </w:tcPr>
          <w:p>
            <w:pPr>
              <w:spacing w:before="0" w:after="0" w:line="301"/>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SYSTEM ROZGRYWEK</w:t>
            </w:r>
          </w:p>
          <w:p>
            <w:pPr>
              <w:spacing w:before="0" w:after="0" w:line="301"/>
              <w:ind w:right="0" w:left="0" w:firstLine="0"/>
              <w:jc w:val="both"/>
              <w:rPr>
                <w:rFonts w:ascii="Times New Roman" w:hAnsi="Times New Roman" w:cs="Times New Roman" w:eastAsia="Times New Roman"/>
                <w:b/>
                <w:color w:val="000000"/>
                <w:spacing w:val="0"/>
                <w:position w:val="0"/>
                <w:sz w:val="24"/>
                <w:shd w:fill="auto" w:val="clear"/>
              </w:rPr>
            </w:pPr>
          </w:p>
          <w:p>
            <w:pPr>
              <w:spacing w:before="0" w:after="0" w:line="301"/>
              <w:ind w:right="0" w:left="0" w:firstLine="0"/>
              <w:jc w:val="both"/>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W turnieju uczestniczy 12 dru</w:t>
            </w:r>
            <w:r>
              <w:rPr>
                <w:rFonts w:ascii="Times New Roman" w:hAnsi="Times New Roman" w:cs="Times New Roman" w:eastAsia="Times New Roman"/>
                <w:b/>
                <w:color w:val="000000"/>
                <w:spacing w:val="0"/>
                <w:position w:val="0"/>
                <w:sz w:val="24"/>
                <w:shd w:fill="auto" w:val="clear"/>
              </w:rPr>
              <w:t xml:space="preserve">żyn podzielonych na dwie grupy, grające systemem "każdy z każdym". Po fazie grupowej dwa najlepsze zespoły z grupy przechodzą do fazy pucharowej. Zwycięzca grupy nr.1 gra z drużyną zajmującą drugie miejsce w gr. nr. 2    </w:t>
            </w:r>
          </w:p>
        </w:tc>
      </w:tr>
    </w:tbl>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301"/>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301"/>
        <w:ind w:right="0" w:left="0" w:firstLine="0"/>
        <w:jc w:val="center"/>
        <w:rPr>
          <w:rFonts w:ascii="Times New Roman" w:hAnsi="Times New Roman" w:cs="Times New Roman" w:eastAsia="Times New Roman"/>
          <w:b/>
          <w:color w:val="000000"/>
          <w:spacing w:val="0"/>
          <w:position w:val="0"/>
          <w:sz w:val="24"/>
          <w:shd w:fill="auto" w:val="clear"/>
        </w:rPr>
      </w:pPr>
    </w:p>
    <w:p>
      <w:pPr>
        <w:spacing w:before="0" w:after="0" w:line="301"/>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NAGRODY</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 miejsce – puchar + nagroda pieni</w:t>
      </w:r>
      <w:r>
        <w:rPr>
          <w:rFonts w:ascii="Times New Roman" w:hAnsi="Times New Roman" w:cs="Times New Roman" w:eastAsia="Times New Roman"/>
          <w:color w:val="auto"/>
          <w:spacing w:val="0"/>
          <w:position w:val="0"/>
          <w:sz w:val="22"/>
          <w:shd w:fill="auto" w:val="clear"/>
        </w:rPr>
        <w:t xml:space="preserve">ężna w wysokości 1 000zł. </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 miejsce – puchar + nagroda pieni</w:t>
      </w:r>
      <w:r>
        <w:rPr>
          <w:rFonts w:ascii="Times New Roman" w:hAnsi="Times New Roman" w:cs="Times New Roman" w:eastAsia="Times New Roman"/>
          <w:color w:val="auto"/>
          <w:spacing w:val="0"/>
          <w:position w:val="0"/>
          <w:sz w:val="22"/>
          <w:shd w:fill="auto" w:val="clear"/>
        </w:rPr>
        <w:t xml:space="preserve">ężna w wysokości 150zł.</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 miejsce – puchar + nagroda pieni</w:t>
      </w:r>
      <w:r>
        <w:rPr>
          <w:rFonts w:ascii="Times New Roman" w:hAnsi="Times New Roman" w:cs="Times New Roman" w:eastAsia="Times New Roman"/>
          <w:color w:val="auto"/>
          <w:spacing w:val="0"/>
          <w:position w:val="0"/>
          <w:sz w:val="22"/>
          <w:shd w:fill="auto" w:val="clear"/>
        </w:rPr>
        <w:t xml:space="preserve">ężna w wysokości 50zł.</w:t>
      </w:r>
    </w:p>
    <w:p>
      <w:pPr>
        <w:spacing w:before="0" w:after="200" w:line="276"/>
        <w:ind w:right="0" w:left="0" w:firstLine="0"/>
        <w:jc w:val="left"/>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futureisnow@wp.pl" Id="docRId0" Type="http://schemas.openxmlformats.org/officeDocument/2006/relationships/hyperlink"/><Relationship TargetMode="External" Target="mailto:futureisnow@wp.pl" Id="docRId1" Type="http://schemas.openxmlformats.org/officeDocument/2006/relationships/hyperlink"/><Relationship Target="numbering.xml" Id="docRId2" Type="http://schemas.openxmlformats.org/officeDocument/2006/relationships/numbering"/><Relationship Target="styles.xml" Id="docRId3" Type="http://schemas.openxmlformats.org/officeDocument/2006/relationships/styles"/></Relationships>
</file>